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AE" w:rsidRPr="00414E6A" w:rsidRDefault="00B03FAE" w:rsidP="007C76FB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Comic Sans MS" w:hAnsi="Comic Sans MS"/>
          <w:b/>
          <w:bCs/>
          <w:color w:val="000000"/>
          <w:sz w:val="32"/>
          <w:szCs w:val="32"/>
          <w:lang w:eastAsia="en-US"/>
        </w:rPr>
      </w:pPr>
      <w:r w:rsidRPr="00414E6A">
        <w:rPr>
          <w:rFonts w:ascii="Comic Sans MS" w:hAnsi="Comic Sans MS"/>
          <w:b/>
          <w:bCs/>
          <w:color w:val="000000"/>
          <w:sz w:val="32"/>
          <w:szCs w:val="32"/>
          <w:lang w:eastAsia="en-US"/>
        </w:rPr>
        <w:t>ΕΝΤΥΠΟ ΟΙΚΟΝΟΜΙΚΗΣ ΠΡΟΣΦΟΡΑΣ ΔΙΑΓΩΝΙΖΟΜΕΝΩΝ</w:t>
      </w:r>
    </w:p>
    <w:p w:rsidR="00B03FAE" w:rsidRPr="00414E6A" w:rsidRDefault="00B03FAE" w:rsidP="00414E6A">
      <w:pPr>
        <w:widowControl w:val="0"/>
        <w:autoSpaceDE w:val="0"/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</w:pPr>
    </w:p>
    <w:p w:rsidR="00995087" w:rsidRDefault="00B03FAE" w:rsidP="00995087">
      <w:pPr>
        <w:widowControl w:val="0"/>
        <w:autoSpaceDE w:val="0"/>
        <w:jc w:val="center"/>
        <w:rPr>
          <w:rFonts w:ascii="Comic Sans MS" w:hAnsi="Comic Sans MS"/>
          <w:b/>
          <w:bCs/>
          <w:color w:val="000000"/>
          <w:sz w:val="28"/>
          <w:szCs w:val="28"/>
          <w:lang w:val="en-US" w:eastAsia="en-US"/>
        </w:rPr>
      </w:pPr>
      <w:r>
        <w:rPr>
          <w:rFonts w:ascii="Comic Sans MS" w:hAnsi="Comic Sans MS"/>
          <w:b/>
          <w:bCs/>
          <w:color w:val="000000"/>
          <w:sz w:val="28"/>
          <w:szCs w:val="28"/>
          <w:lang w:eastAsia="en-US"/>
        </w:rPr>
        <w:t xml:space="preserve">ΓΙΑ ΤΗΝ </w:t>
      </w:r>
      <w:r w:rsidR="00995087" w:rsidRPr="00995087">
        <w:rPr>
          <w:rFonts w:ascii="Comic Sans MS" w:hAnsi="Comic Sans MS"/>
          <w:b/>
          <w:bCs/>
          <w:color w:val="000000"/>
          <w:sz w:val="28"/>
          <w:szCs w:val="28"/>
          <w:lang w:eastAsia="en-US"/>
        </w:rPr>
        <w:t>ΠΡΟΣΚΛΗΣΗ ΕΚΔΗΛΩΣΗΣ ΕΝΔΙΑΦΕΡΟΝΤΟΣ ΓΙΑ ΣΥΜΜΕΤΟΧΗ ΣΤΗ ΔΙΑΔΙΚΑΣΙΑ ΤΗΣ ΗΛΕΚΤΡΟΝΙΚΗΣ ΔΙΑΠΡΑΓΜΑΤΕΥΣΗΣ, ΧΩΡΙΣ ΠΡΟΗΓΟΥΜΕΝΗ ΔΗΜΟΣΙΕΥΣΗ ΠΡΟΚΗΡΥΞΗΣ ΚΑΙ ΧΩΡΙΣ ΤΡΟΠΟΠΟΙΗΣΗ ΤΩΝ ΟΡΩΝ ΤΗΣ ΥΠ’ ΑΡΙΘΜ. ΠΡΩΤ. 6058/25-6-2021 ΔΙΑΚΗΡΥΞΗΣ ΓΙΑ ΤΗΝ ΑΝΑΔΕΙΞΗ ΑΝΑΔΟΧΟΥ ΓΙΑ ΤΗΝ ΕΚΤΕΛΕΣΗ ΤΗΣ ΥΠΗΡΕΣΙΑΣ «ΝΑΥΑΓΟΣΩΣΤΙΚΗ ΚΑΛΥΨΗ ΠΟΛΥΣΥΧΝΑΣΤΩΝ ΠΑΡΑΛΙΩΝ ΤΟΥ ΔΗΜΟΥ ΚΙΣΣΑΜΟΥ, ΠΕΡΙΟΔΟΥ ΑΠΟ 16/7/2021 ΕΩΣ 30/9/2021», ΚΑΤΟΠΙΝ ΑΓΟΝΟΥ ΔΙΑΓΩΝΙΣΜΟΥ</w:t>
      </w:r>
    </w:p>
    <w:p w:rsidR="00B03FAE" w:rsidRPr="00414E6A" w:rsidRDefault="00B03FAE" w:rsidP="00995087">
      <w:pPr>
        <w:widowControl w:val="0"/>
        <w:autoSpaceDE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414E6A">
        <w:rPr>
          <w:rFonts w:ascii="Comic Sans MS" w:hAnsi="Comic Sans MS"/>
          <w:color w:val="000000"/>
          <w:sz w:val="28"/>
          <w:szCs w:val="28"/>
        </w:rPr>
        <w:t xml:space="preserve">προϋπολογισμού </w:t>
      </w:r>
      <w:r>
        <w:rPr>
          <w:rFonts w:ascii="Comic Sans MS" w:hAnsi="Comic Sans MS"/>
          <w:color w:val="000000"/>
          <w:sz w:val="28"/>
          <w:szCs w:val="28"/>
        </w:rPr>
        <w:t>156.997,73</w:t>
      </w:r>
      <w:r w:rsidRPr="00414E6A">
        <w:rPr>
          <w:rFonts w:ascii="Comic Sans MS" w:hAnsi="Comic Sans MS"/>
          <w:b/>
          <w:color w:val="000000"/>
          <w:sz w:val="28"/>
          <w:szCs w:val="28"/>
        </w:rPr>
        <w:t xml:space="preserve"> € </w:t>
      </w:r>
      <w:r w:rsidRPr="00414E6A">
        <w:rPr>
          <w:rFonts w:ascii="Comic Sans MS" w:hAnsi="Comic Sans MS"/>
          <w:color w:val="000000"/>
          <w:sz w:val="28"/>
          <w:szCs w:val="28"/>
        </w:rPr>
        <w:t>(</w:t>
      </w:r>
      <w:proofErr w:type="spellStart"/>
      <w:r w:rsidRPr="00414E6A">
        <w:rPr>
          <w:rFonts w:ascii="Comic Sans MS" w:hAnsi="Comic Sans MS"/>
          <w:color w:val="000000"/>
          <w:sz w:val="28"/>
          <w:szCs w:val="28"/>
        </w:rPr>
        <w:t>συμπ</w:t>
      </w:r>
      <w:proofErr w:type="spellEnd"/>
      <w:r w:rsidRPr="00414E6A">
        <w:rPr>
          <w:rFonts w:ascii="Comic Sans MS" w:hAnsi="Comic Sans MS"/>
          <w:b/>
          <w:color w:val="000000"/>
          <w:sz w:val="28"/>
          <w:szCs w:val="28"/>
        </w:rPr>
        <w:t xml:space="preserve">. </w:t>
      </w:r>
      <w:r w:rsidRPr="00414E6A">
        <w:rPr>
          <w:rFonts w:ascii="Comic Sans MS" w:hAnsi="Comic Sans MS"/>
          <w:color w:val="000000"/>
          <w:sz w:val="28"/>
          <w:szCs w:val="28"/>
        </w:rPr>
        <w:t>Φ.Π.</w:t>
      </w:r>
      <w:r>
        <w:rPr>
          <w:rFonts w:ascii="Comic Sans MS" w:hAnsi="Comic Sans MS"/>
          <w:color w:val="000000"/>
          <w:sz w:val="28"/>
          <w:szCs w:val="28"/>
        </w:rPr>
        <w:t>Α. 24%) πίστωση σε βάρος του</w:t>
      </w:r>
      <w:r w:rsidRPr="00414E6A">
        <w:rPr>
          <w:rFonts w:ascii="Comic Sans MS" w:hAnsi="Comic Sans MS"/>
          <w:color w:val="000000"/>
          <w:sz w:val="28"/>
          <w:szCs w:val="28"/>
        </w:rPr>
        <w:t xml:space="preserve"> Κ.Α. 15-6117.003</w:t>
      </w:r>
    </w:p>
    <w:p w:rsidR="00B03FAE" w:rsidRPr="00414E6A" w:rsidRDefault="00B03FAE" w:rsidP="00414E6A">
      <w:pPr>
        <w:rPr>
          <w:rFonts w:ascii="Comic Sans MS" w:hAnsi="Comic Sans MS"/>
          <w:sz w:val="22"/>
          <w:szCs w:val="22"/>
        </w:rPr>
      </w:pPr>
    </w:p>
    <w:tbl>
      <w:tblPr>
        <w:tblW w:w="10776" w:type="dxa"/>
        <w:jc w:val="center"/>
        <w:tblInd w:w="1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1" w:type="dxa"/>
          <w:right w:w="31" w:type="dxa"/>
        </w:tblCellMar>
        <w:tblLook w:val="0000"/>
      </w:tblPr>
      <w:tblGrid>
        <w:gridCol w:w="2609"/>
        <w:gridCol w:w="1369"/>
        <w:gridCol w:w="1134"/>
        <w:gridCol w:w="2126"/>
        <w:gridCol w:w="1843"/>
        <w:gridCol w:w="709"/>
        <w:gridCol w:w="986"/>
      </w:tblGrid>
      <w:tr w:rsidR="00B03FAE" w:rsidRPr="00414E6A" w:rsidTr="00C91462">
        <w:trPr>
          <w:gridAfter w:val="1"/>
          <w:wAfter w:w="986" w:type="dxa"/>
          <w:trHeight w:val="656"/>
          <w:jc w:val="center"/>
        </w:trPr>
        <w:tc>
          <w:tcPr>
            <w:tcW w:w="2609" w:type="dxa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Ένδειξη εργασίας</w:t>
            </w:r>
          </w:p>
        </w:tc>
        <w:tc>
          <w:tcPr>
            <w:tcW w:w="1369" w:type="dxa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Είδος Μονάδας</w:t>
            </w:r>
          </w:p>
        </w:tc>
        <w:tc>
          <w:tcPr>
            <w:tcW w:w="1134" w:type="dxa"/>
            <w:vAlign w:val="center"/>
          </w:tcPr>
          <w:p w:rsidR="00B03FAE" w:rsidRPr="00414E6A" w:rsidRDefault="00B03FAE" w:rsidP="00C91462">
            <w:pPr>
              <w:ind w:left="111" w:hanging="111"/>
              <w:jc w:val="center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Ποσότητα πύργων</w:t>
            </w:r>
          </w:p>
        </w:tc>
        <w:tc>
          <w:tcPr>
            <w:tcW w:w="2126" w:type="dxa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Χρονική διάρκεια</w:t>
            </w:r>
          </w:p>
          <w:p w:rsidR="00B03FAE" w:rsidRPr="00414E6A" w:rsidRDefault="00B03FAE" w:rsidP="00C91462">
            <w:pPr>
              <w:jc w:val="center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(μήνες)</w:t>
            </w:r>
          </w:p>
        </w:tc>
        <w:tc>
          <w:tcPr>
            <w:tcW w:w="2552" w:type="dxa"/>
            <w:gridSpan w:val="2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Συνολική τιμή χωρίς ΦΠΑ 24%</w:t>
            </w:r>
          </w:p>
        </w:tc>
      </w:tr>
      <w:tr w:rsidR="00B03FAE" w:rsidRPr="00414E6A" w:rsidTr="00C91462">
        <w:trPr>
          <w:gridAfter w:val="1"/>
          <w:wAfter w:w="986" w:type="dxa"/>
          <w:trHeight w:val="1114"/>
          <w:jc w:val="center"/>
        </w:trPr>
        <w:tc>
          <w:tcPr>
            <w:tcW w:w="2609" w:type="dxa"/>
            <w:vAlign w:val="center"/>
          </w:tcPr>
          <w:p w:rsidR="00B03FAE" w:rsidRPr="00414E6A" w:rsidRDefault="00B03FAE" w:rsidP="00C91462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color w:val="000000"/>
                <w:sz w:val="22"/>
                <w:szCs w:val="22"/>
              </w:rPr>
              <w:t>Ναυαγοσωστική κάλυψη πολυσ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ύχναστων παραλιών </w:t>
            </w:r>
            <w:r w:rsidRPr="00414E6A">
              <w:rPr>
                <w:rFonts w:ascii="Comic Sans MS" w:hAnsi="Comic Sans MS"/>
                <w:color w:val="000000"/>
                <w:sz w:val="22"/>
                <w:szCs w:val="22"/>
              </w:rPr>
              <w:t xml:space="preserve">του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Δήμου Κισσάμου, περιόδου από 16/7/2021 έως 30/9/2021</w:t>
            </w:r>
          </w:p>
        </w:tc>
        <w:tc>
          <w:tcPr>
            <w:tcW w:w="1369" w:type="dxa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color w:val="000000"/>
                <w:sz w:val="22"/>
                <w:szCs w:val="22"/>
              </w:rPr>
              <w:t>Ναυαγοσωστική κάλυψη πύργου</w:t>
            </w:r>
          </w:p>
        </w:tc>
        <w:tc>
          <w:tcPr>
            <w:tcW w:w="1134" w:type="dxa"/>
            <w:tcMar>
              <w:left w:w="0" w:type="dxa"/>
            </w:tcMar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2,5</w:t>
            </w:r>
          </w:p>
        </w:tc>
        <w:tc>
          <w:tcPr>
            <w:tcW w:w="2552" w:type="dxa"/>
            <w:gridSpan w:val="2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B03FAE" w:rsidRPr="00414E6A" w:rsidRDefault="00B03FAE" w:rsidP="00C914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B03FAE" w:rsidRPr="00414E6A" w:rsidRDefault="00B03FAE" w:rsidP="00C914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14E6A">
              <w:rPr>
                <w:rFonts w:ascii="Comic Sans MS" w:hAnsi="Comic Sans MS"/>
                <w:sz w:val="22"/>
                <w:szCs w:val="22"/>
              </w:rPr>
              <w:t xml:space="preserve">------------€ </w:t>
            </w:r>
          </w:p>
        </w:tc>
      </w:tr>
      <w:tr w:rsidR="00B03FAE" w:rsidRPr="00414E6A" w:rsidTr="00C91462">
        <w:trPr>
          <w:gridAfter w:val="1"/>
          <w:wAfter w:w="986" w:type="dxa"/>
          <w:trHeight w:val="1114"/>
          <w:jc w:val="center"/>
        </w:trPr>
        <w:tc>
          <w:tcPr>
            <w:tcW w:w="2609" w:type="dxa"/>
            <w:vAlign w:val="center"/>
          </w:tcPr>
          <w:p w:rsidR="00B03FAE" w:rsidRPr="00414E6A" w:rsidRDefault="00B03FAE" w:rsidP="00C91462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0" w:type="dxa"/>
            </w:tcMar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14E6A">
              <w:rPr>
                <w:rFonts w:ascii="Comic Sans MS" w:hAnsi="Comic Sans MS"/>
                <w:sz w:val="22"/>
                <w:szCs w:val="22"/>
              </w:rPr>
              <w:t>Φ.Π.Α. 24%</w:t>
            </w:r>
          </w:p>
        </w:tc>
        <w:tc>
          <w:tcPr>
            <w:tcW w:w="2552" w:type="dxa"/>
            <w:gridSpan w:val="2"/>
            <w:vAlign w:val="center"/>
          </w:tcPr>
          <w:p w:rsidR="00B03FAE" w:rsidRPr="00414E6A" w:rsidRDefault="00B03FAE" w:rsidP="00C914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414E6A">
              <w:rPr>
                <w:rFonts w:ascii="Comic Sans MS" w:hAnsi="Comic Sans MS"/>
                <w:sz w:val="22"/>
                <w:szCs w:val="22"/>
              </w:rPr>
              <w:t>----------- €</w:t>
            </w:r>
          </w:p>
        </w:tc>
      </w:tr>
      <w:tr w:rsidR="00B03FAE" w:rsidRPr="00414E6A" w:rsidTr="00C91462">
        <w:trPr>
          <w:cantSplit/>
          <w:trHeight w:val="397"/>
          <w:jc w:val="center"/>
        </w:trPr>
        <w:tc>
          <w:tcPr>
            <w:tcW w:w="39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03FAE" w:rsidRPr="00414E6A" w:rsidRDefault="00B03FAE" w:rsidP="00C91462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</w:tcPr>
          <w:p w:rsidR="00B03FAE" w:rsidRPr="00414E6A" w:rsidRDefault="00B03FAE" w:rsidP="00C9146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right w:val="nil"/>
            </w:tcBorders>
          </w:tcPr>
          <w:p w:rsidR="00B03FAE" w:rsidRPr="00414E6A" w:rsidRDefault="00B03FAE" w:rsidP="00C9146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3FAE" w:rsidRPr="00414E6A" w:rsidTr="00C91462">
        <w:trPr>
          <w:cantSplit/>
          <w:trHeight w:val="397"/>
          <w:jc w:val="center"/>
        </w:trPr>
        <w:tc>
          <w:tcPr>
            <w:tcW w:w="397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03FAE" w:rsidRPr="00414E6A" w:rsidRDefault="00B03FAE" w:rsidP="00414E6A">
            <w:pPr>
              <w:spacing w:line="360" w:lineRule="auto"/>
              <w:rPr>
                <w:rFonts w:ascii="Comic Sans MS" w:hAnsi="Comic Sans MS"/>
                <w:bCs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>Γενικό Σύνολο   με Φ.Π.Α.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B03FAE" w:rsidRPr="00414E6A" w:rsidRDefault="00B03FAE" w:rsidP="00414E6A">
            <w:pPr>
              <w:spacing w:line="36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414E6A">
              <w:rPr>
                <w:rFonts w:ascii="Comic Sans MS" w:hAnsi="Comic Sans MS"/>
                <w:sz w:val="22"/>
                <w:szCs w:val="22"/>
              </w:rPr>
              <w:t xml:space="preserve">(Αριθμητικώς):……………………….  </w:t>
            </w:r>
            <w:r w:rsidRPr="00414E6A">
              <w:rPr>
                <w:rFonts w:ascii="Comic Sans MS" w:hAnsi="Comic Sans MS"/>
                <w:bCs/>
                <w:sz w:val="22"/>
                <w:szCs w:val="22"/>
              </w:rPr>
              <w:t xml:space="preserve">€ </w:t>
            </w:r>
          </w:p>
          <w:p w:rsidR="00B03FAE" w:rsidRPr="00414E6A" w:rsidRDefault="00B03FAE" w:rsidP="00414E6A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  <w:p w:rsidR="00B03FAE" w:rsidRPr="00414E6A" w:rsidRDefault="00B03FAE" w:rsidP="00414E6A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  <w:r w:rsidRPr="00414E6A">
              <w:rPr>
                <w:rFonts w:ascii="Comic Sans MS" w:hAnsi="Comic Sans MS"/>
                <w:sz w:val="22"/>
                <w:szCs w:val="22"/>
              </w:rPr>
              <w:t>(Ολογράφως) : ………………………………………………</w:t>
            </w:r>
          </w:p>
          <w:p w:rsidR="00B03FAE" w:rsidRPr="00414E6A" w:rsidRDefault="00B03FAE" w:rsidP="00414E6A">
            <w:pPr>
              <w:spacing w:line="360" w:lineRule="auto"/>
              <w:rPr>
                <w:rFonts w:ascii="Comic Sans MS" w:hAnsi="Comic Sans MS"/>
                <w:bCs/>
                <w:color w:val="000000"/>
                <w:sz w:val="22"/>
                <w:szCs w:val="22"/>
              </w:rPr>
            </w:pPr>
            <w:r w:rsidRPr="00414E6A"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  <w:tc>
          <w:tcPr>
            <w:tcW w:w="1695" w:type="dxa"/>
            <w:gridSpan w:val="2"/>
            <w:tcBorders>
              <w:left w:val="nil"/>
              <w:bottom w:val="nil"/>
              <w:right w:val="nil"/>
            </w:tcBorders>
          </w:tcPr>
          <w:p w:rsidR="00B03FAE" w:rsidRPr="00414E6A" w:rsidRDefault="00B03FAE" w:rsidP="00414E6A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B03FAE" w:rsidRPr="00414E6A" w:rsidRDefault="00B03FAE" w:rsidP="00414E6A">
      <w:pPr>
        <w:widowControl w:val="0"/>
        <w:autoSpaceDE w:val="0"/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B03FAE" w:rsidRPr="00414E6A" w:rsidTr="00C91462">
        <w:tc>
          <w:tcPr>
            <w:tcW w:w="4927" w:type="dxa"/>
          </w:tcPr>
          <w:p w:rsidR="00B03FAE" w:rsidRPr="00414E6A" w:rsidRDefault="00B03FAE" w:rsidP="00414E6A">
            <w:pPr>
              <w:widowControl w:val="0"/>
              <w:autoSpaceDE w:val="0"/>
              <w:spacing w:line="360" w:lineRule="auto"/>
              <w:rPr>
                <w:rFonts w:ascii="Comic Sans MS" w:hAnsi="Comic Sans MS"/>
                <w:color w:val="000000"/>
                <w:sz w:val="22"/>
                <w:szCs w:val="22"/>
                <w:u w:val="single"/>
                <w:lang w:eastAsia="en-US"/>
              </w:rPr>
            </w:pPr>
            <w:r w:rsidRPr="00414E6A">
              <w:rPr>
                <w:rFonts w:ascii="Comic Sans MS" w:hAnsi="Comic Sans MS"/>
                <w:color w:val="000000"/>
                <w:sz w:val="22"/>
                <w:szCs w:val="22"/>
                <w:u w:val="single"/>
                <w:lang w:eastAsia="en-US"/>
              </w:rPr>
              <w:t>Χρόνος ισχύος της προσφοράς:</w:t>
            </w:r>
          </w:p>
          <w:p w:rsidR="00B03FAE" w:rsidRPr="00414E6A" w:rsidRDefault="00B03FAE" w:rsidP="00414E6A">
            <w:pPr>
              <w:widowControl w:val="0"/>
              <w:spacing w:line="360" w:lineRule="auto"/>
              <w:rPr>
                <w:rFonts w:ascii="Comic Sans MS" w:hAnsi="Comic Sans MS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Τρεις (3</w:t>
            </w:r>
            <w:r w:rsidRPr="00414E6A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) μήνες προσμετρούμενες </w:t>
            </w:r>
          </w:p>
          <w:p w:rsidR="00B03FAE" w:rsidRPr="00995087" w:rsidRDefault="00B03FAE" w:rsidP="00C627A5">
            <w:pPr>
              <w:widowControl w:val="0"/>
              <w:autoSpaceDE w:val="0"/>
              <w:spacing w:line="360" w:lineRule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4E6A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από την επομένη της διενέργειας </w:t>
            </w:r>
            <w:r w:rsidR="00995087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της </w:t>
            </w:r>
            <w:r w:rsidR="00560AD7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ηλεκτρονικής </w:t>
            </w:r>
            <w:r w:rsidR="00995087">
              <w:rPr>
                <w:rFonts w:ascii="Comic Sans MS" w:hAnsi="Comic Sans MS"/>
                <w:sz w:val="22"/>
                <w:szCs w:val="22"/>
                <w:lang w:eastAsia="en-US"/>
              </w:rPr>
              <w:t>διαπραγμάτευσης</w:t>
            </w:r>
          </w:p>
        </w:tc>
        <w:tc>
          <w:tcPr>
            <w:tcW w:w="4927" w:type="dxa"/>
          </w:tcPr>
          <w:p w:rsidR="00B03FAE" w:rsidRPr="00414E6A" w:rsidRDefault="00B03FAE" w:rsidP="00414E6A">
            <w:pPr>
              <w:widowControl w:val="0"/>
              <w:autoSpaceDE w:val="0"/>
              <w:spacing w:line="360" w:lineRule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4E6A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                    </w:t>
            </w:r>
            <w:r w:rsidRPr="00414E6A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Ημερομηνία: ……..…/……/20</w:t>
            </w: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21</w:t>
            </w:r>
          </w:p>
        </w:tc>
      </w:tr>
    </w:tbl>
    <w:p w:rsidR="00B03FAE" w:rsidRPr="00414E6A" w:rsidRDefault="00B03FAE" w:rsidP="00414E6A">
      <w:pPr>
        <w:rPr>
          <w:rFonts w:ascii="Comic Sans MS" w:hAnsi="Comic Sans MS"/>
          <w:sz w:val="22"/>
          <w:szCs w:val="22"/>
        </w:rPr>
      </w:pPr>
    </w:p>
    <w:sectPr w:rsidR="00B03FAE" w:rsidRPr="00414E6A" w:rsidSect="00127EF8">
      <w:pgSz w:w="11906" w:h="16838"/>
      <w:pgMar w:top="1440" w:right="567" w:bottom="1440" w:left="425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325B0"/>
    <w:rsid w:val="00034E1B"/>
    <w:rsid w:val="000532CE"/>
    <w:rsid w:val="000A0976"/>
    <w:rsid w:val="000D121A"/>
    <w:rsid w:val="000E4776"/>
    <w:rsid w:val="00113FAD"/>
    <w:rsid w:val="00127EF8"/>
    <w:rsid w:val="001D16DE"/>
    <w:rsid w:val="001D2082"/>
    <w:rsid w:val="001F308A"/>
    <w:rsid w:val="002379A1"/>
    <w:rsid w:val="00271768"/>
    <w:rsid w:val="002740ED"/>
    <w:rsid w:val="003325B0"/>
    <w:rsid w:val="003D60E4"/>
    <w:rsid w:val="00414E6A"/>
    <w:rsid w:val="00487708"/>
    <w:rsid w:val="004D4E7F"/>
    <w:rsid w:val="00560AD7"/>
    <w:rsid w:val="00566560"/>
    <w:rsid w:val="005C1BD6"/>
    <w:rsid w:val="005C5946"/>
    <w:rsid w:val="00600685"/>
    <w:rsid w:val="00635443"/>
    <w:rsid w:val="0064657E"/>
    <w:rsid w:val="006B39B7"/>
    <w:rsid w:val="006D5FD5"/>
    <w:rsid w:val="007204F7"/>
    <w:rsid w:val="007512AB"/>
    <w:rsid w:val="00761C52"/>
    <w:rsid w:val="007908CF"/>
    <w:rsid w:val="007C17C0"/>
    <w:rsid w:val="007C76FB"/>
    <w:rsid w:val="007F0843"/>
    <w:rsid w:val="00847677"/>
    <w:rsid w:val="008C5ED8"/>
    <w:rsid w:val="00907063"/>
    <w:rsid w:val="00916C2B"/>
    <w:rsid w:val="00995087"/>
    <w:rsid w:val="009B29CC"/>
    <w:rsid w:val="009C20F9"/>
    <w:rsid w:val="00A019B7"/>
    <w:rsid w:val="00A14B8A"/>
    <w:rsid w:val="00A9015A"/>
    <w:rsid w:val="00A91D66"/>
    <w:rsid w:val="00AE488A"/>
    <w:rsid w:val="00B03FAE"/>
    <w:rsid w:val="00B92EE2"/>
    <w:rsid w:val="00BF1624"/>
    <w:rsid w:val="00C4065B"/>
    <w:rsid w:val="00C627A5"/>
    <w:rsid w:val="00C91462"/>
    <w:rsid w:val="00D13E4D"/>
    <w:rsid w:val="00D221F6"/>
    <w:rsid w:val="00D777F7"/>
    <w:rsid w:val="00DC172B"/>
    <w:rsid w:val="00DF56FB"/>
    <w:rsid w:val="00DF5EF7"/>
    <w:rsid w:val="00E162B3"/>
    <w:rsid w:val="00E37A72"/>
    <w:rsid w:val="00E6255F"/>
    <w:rsid w:val="00EB06B8"/>
    <w:rsid w:val="00EC71EE"/>
    <w:rsid w:val="00F321D0"/>
    <w:rsid w:val="00F404C6"/>
    <w:rsid w:val="00FD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5F"/>
    <w:rPr>
      <w:rFonts w:ascii="Times New Roman" w:eastAsia="Times New Roman" w:hAnsi="Times New Roman"/>
      <w:sz w:val="20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E6255F"/>
    <w:pPr>
      <w:keepNext/>
      <w:autoSpaceDE w:val="0"/>
      <w:autoSpaceDN w:val="0"/>
      <w:jc w:val="center"/>
      <w:outlineLvl w:val="7"/>
    </w:pPr>
    <w:rPr>
      <w:rFonts w:ascii="Arial" w:hAnsi="Arial" w:cs="Arial"/>
      <w:b/>
      <w:bCs/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uiPriority w:val="99"/>
    <w:locked/>
    <w:rsid w:val="00E6255F"/>
    <w:rPr>
      <w:rFonts w:ascii="Arial" w:hAnsi="Arial" w:cs="Arial"/>
      <w:b/>
      <w:bCs/>
      <w:sz w:val="24"/>
      <w:szCs w:val="24"/>
      <w:lang w:val="en-GB"/>
    </w:rPr>
  </w:style>
  <w:style w:type="paragraph" w:styleId="a3">
    <w:name w:val="header"/>
    <w:basedOn w:val="a"/>
    <w:link w:val="Char"/>
    <w:uiPriority w:val="99"/>
    <w:rsid w:val="00E6255F"/>
    <w:pPr>
      <w:tabs>
        <w:tab w:val="center" w:pos="4153"/>
        <w:tab w:val="right" w:pos="8306"/>
      </w:tabs>
      <w:autoSpaceDE w:val="0"/>
      <w:autoSpaceDN w:val="0"/>
    </w:pPr>
    <w:rPr>
      <w:szCs w:val="24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locked/>
    <w:rsid w:val="00E6255F"/>
    <w:rPr>
      <w:rFonts w:ascii="Times New Roman" w:hAnsi="Times New Roman" w:cs="Times New Roman"/>
      <w:sz w:val="24"/>
      <w:szCs w:val="24"/>
      <w:lang w:val="en-GB"/>
    </w:rPr>
  </w:style>
  <w:style w:type="paragraph" w:styleId="a4">
    <w:name w:val="Plain Text"/>
    <w:basedOn w:val="a"/>
    <w:link w:val="Char0"/>
    <w:uiPriority w:val="99"/>
    <w:rsid w:val="00E6255F"/>
    <w:rPr>
      <w:rFonts w:ascii="Courier New" w:hAnsi="Courier New" w:cs="Courier New"/>
    </w:rPr>
  </w:style>
  <w:style w:type="character" w:customStyle="1" w:styleId="Char0">
    <w:name w:val="Απλό κείμενο Char"/>
    <w:basedOn w:val="a0"/>
    <w:link w:val="a4"/>
    <w:uiPriority w:val="99"/>
    <w:locked/>
    <w:rsid w:val="00E6255F"/>
    <w:rPr>
      <w:rFonts w:ascii="Courier New" w:hAnsi="Courier New" w:cs="Courier New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rsid w:val="00E6255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E6255F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99"/>
    <w:locked/>
    <w:rsid w:val="00127EF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999</Characters>
  <Application>Microsoft Office Word</Application>
  <DocSecurity>0</DocSecurity>
  <Lines>8</Lines>
  <Paragraphs>2</Paragraphs>
  <ScaleCrop>false</ScaleCrop>
  <Company>dx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ΟΙΚΟΝΟΜΙΚΗΣ ΠΡΟΣΦΟΡΑΣ ΔΙΑΓΩΝΙΖΟΜΕΝΩΝ</dc:title>
  <dc:creator>kalathakis</dc:creator>
  <cp:lastModifiedBy>DIAMANTO</cp:lastModifiedBy>
  <cp:revision>6</cp:revision>
  <cp:lastPrinted>2015-06-04T07:41:00Z</cp:lastPrinted>
  <dcterms:created xsi:type="dcterms:W3CDTF">2021-07-19T08:08:00Z</dcterms:created>
  <dcterms:modified xsi:type="dcterms:W3CDTF">2021-07-19T08:15:00Z</dcterms:modified>
</cp:coreProperties>
</file>